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A855" w14:textId="24DB8774" w:rsidR="46B5544F" w:rsidRPr="00440A0D" w:rsidRDefault="00F856DD" w:rsidP="006A0056">
      <w:pPr>
        <w:spacing w:after="0"/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>
        <w:rPr>
          <w:rFonts w:ascii="Comic Sans MS" w:eastAsia="Comic Sans MS" w:hAnsi="Comic Sans MS" w:cs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E7ADE3" wp14:editId="0B9ECF98">
                <wp:simplePos x="0" y="0"/>
                <wp:positionH relativeFrom="margin">
                  <wp:align>center</wp:align>
                </wp:positionH>
                <wp:positionV relativeFrom="paragraph">
                  <wp:posOffset>6403340</wp:posOffset>
                </wp:positionV>
                <wp:extent cx="7048500" cy="1543050"/>
                <wp:effectExtent l="19050" t="19050" r="19050" b="19050"/>
                <wp:wrapNone/>
                <wp:docPr id="1489245319" name="Rectangle 1489245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543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807F0" id="Rectangle 1489245319" o:spid="_x0000_s1026" style="position:absolute;margin-left:0;margin-top:504.2pt;width:555pt;height:121.5pt;z-index:25165824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" filled="f" strokecolor="#70ad47 [3209]" strokeweight="3pt">
                <w10:wrap anchorx="margin"/>
              </v:rect>
            </w:pict>
          </mc:Fallback>
        </mc:AlternateContent>
      </w:r>
      <w:r>
        <w:rPr>
          <w:rFonts w:ascii="Comic Sans MS" w:eastAsia="Comic Sans MS" w:hAnsi="Comic Sans MS" w:cs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6C09B9" wp14:editId="0A5188DF">
                <wp:simplePos x="0" y="0"/>
                <wp:positionH relativeFrom="column">
                  <wp:posOffset>-552450</wp:posOffset>
                </wp:positionH>
                <wp:positionV relativeFrom="paragraph">
                  <wp:posOffset>4193541</wp:posOffset>
                </wp:positionV>
                <wp:extent cx="7048500" cy="2209800"/>
                <wp:effectExtent l="19050" t="19050" r="19050" b="19050"/>
                <wp:wrapNone/>
                <wp:docPr id="1698211094" name="Rectangle 169821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209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FF04C" id="Rectangle 1698211094" o:spid="_x0000_s1026" style="position:absolute;margin-left:-43.5pt;margin-top:330.2pt;width:555pt;height:174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" filled="f" strokecolor="#0070c0" strokeweight="3pt"/>
            </w:pict>
          </mc:Fallback>
        </mc:AlternateContent>
      </w:r>
      <w:r>
        <w:rPr>
          <w:rFonts w:ascii="Comic Sans MS" w:eastAsia="Comic Sans MS" w:hAnsi="Comic Sans MS" w:cs="Comic Sans M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3B044" wp14:editId="0AF61310">
                <wp:simplePos x="0" y="0"/>
                <wp:positionH relativeFrom="margin">
                  <wp:posOffset>-552450</wp:posOffset>
                </wp:positionH>
                <wp:positionV relativeFrom="paragraph">
                  <wp:posOffset>326391</wp:posOffset>
                </wp:positionV>
                <wp:extent cx="7048500" cy="3848100"/>
                <wp:effectExtent l="19050" t="19050" r="19050" b="19050"/>
                <wp:wrapNone/>
                <wp:docPr id="1934081441" name="Rectangle 1934081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3848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05862" id="Rectangle 1934081441" o:spid="_x0000_s1026" style="position:absolute;margin-left:-43.5pt;margin-top:25.7pt;width:555pt;height:303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" filled="f" strokecolor="red" strokeweight="3pt">
                <w10:wrap anchorx="margin"/>
              </v:rect>
            </w:pict>
          </mc:Fallback>
        </mc:AlternateContent>
      </w:r>
      <w:r w:rsidR="2AC6DA37" w:rsidRPr="00440A0D">
        <w:rPr>
          <w:rFonts w:ascii="Comic Sans MS" w:eastAsia="Comic Sans MS" w:hAnsi="Comic Sans MS" w:cs="Comic Sans MS"/>
          <w:b/>
          <w:bCs/>
          <w:sz w:val="28"/>
          <w:szCs w:val="28"/>
        </w:rPr>
        <w:t>Home Learning - Tuesday 26</w:t>
      </w:r>
      <w:r w:rsidR="2AC6DA37" w:rsidRPr="00440A0D">
        <w:rPr>
          <w:rFonts w:ascii="Comic Sans MS" w:eastAsia="Comic Sans MS" w:hAnsi="Comic Sans MS" w:cs="Comic Sans MS"/>
          <w:b/>
          <w:bCs/>
          <w:sz w:val="28"/>
          <w:szCs w:val="28"/>
          <w:vertAlign w:val="superscript"/>
        </w:rPr>
        <w:t>th</w:t>
      </w:r>
      <w:r w:rsidR="2AC6DA37" w:rsidRPr="00440A0D"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 of September</w:t>
      </w:r>
    </w:p>
    <w:tbl>
      <w:tblPr>
        <w:tblStyle w:val="TableGrid"/>
        <w:tblpPr w:leftFromText="180" w:rightFromText="180" w:vertAnchor="text" w:horzAnchor="margin" w:tblpX="-866" w:tblpY="40"/>
        <w:tblW w:w="11062" w:type="dxa"/>
        <w:tblLayout w:type="fixed"/>
        <w:tblLook w:val="06A0" w:firstRow="1" w:lastRow="0" w:firstColumn="1" w:lastColumn="0" w:noHBand="1" w:noVBand="1"/>
      </w:tblPr>
      <w:tblGrid>
        <w:gridCol w:w="11052"/>
        <w:gridCol w:w="10"/>
      </w:tblGrid>
      <w:tr w:rsidR="00440A0D" w:rsidRPr="00440A0D" w14:paraId="50A2BBEE" w14:textId="77777777" w:rsidTr="008F2752">
        <w:trPr>
          <w:trHeight w:val="416"/>
        </w:trPr>
        <w:tc>
          <w:tcPr>
            <w:tcW w:w="11057" w:type="dxa"/>
            <w:gridSpan w:val="2"/>
          </w:tcPr>
          <w:p w14:paraId="5BFE94E3" w14:textId="0BDC30FC" w:rsidR="00440A0D" w:rsidRPr="00440A0D" w:rsidRDefault="00440A0D" w:rsidP="00440A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B128C">
              <w:rPr>
                <w:rFonts w:ascii="Comic Sans MS" w:hAnsi="Comic Sans MS"/>
                <w:color w:val="FF0000"/>
                <w:sz w:val="28"/>
                <w:szCs w:val="28"/>
              </w:rPr>
              <w:t>Literacy</w:t>
            </w:r>
          </w:p>
        </w:tc>
      </w:tr>
      <w:tr w:rsidR="00440A0D" w:rsidRPr="00440A0D" w14:paraId="279D08BA" w14:textId="77777777" w:rsidTr="00C01E9F">
        <w:trPr>
          <w:trHeight w:val="5663"/>
        </w:trPr>
        <w:tc>
          <w:tcPr>
            <w:tcW w:w="11057" w:type="dxa"/>
            <w:gridSpan w:val="2"/>
          </w:tcPr>
          <w:p w14:paraId="707B8FA6" w14:textId="6E969896" w:rsidR="00C01E9F" w:rsidRPr="00A54505" w:rsidRDefault="00071F59" w:rsidP="00440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eop"/>
                <w:rFonts w:ascii="Comic Sans MS" w:hAnsi="Comic Sans MS" w:cs="Segoe U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8243" behindDoc="0" locked="0" layoutInCell="1" allowOverlap="1" wp14:anchorId="20D8E8CA" wp14:editId="20F9094A">
                  <wp:simplePos x="0" y="0"/>
                  <wp:positionH relativeFrom="column">
                    <wp:posOffset>4917440</wp:posOffset>
                  </wp:positionH>
                  <wp:positionV relativeFrom="paragraph">
                    <wp:posOffset>290195</wp:posOffset>
                  </wp:positionV>
                  <wp:extent cx="1504950" cy="1143000"/>
                  <wp:effectExtent l="0" t="0" r="0" b="0"/>
                  <wp:wrapNone/>
                  <wp:docPr id="1477702975" name="Picture 1477702975" descr="Bookworm Clipart | Creative clips clipart, Book worm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worm Clipart | Creative clips clipart, Book worm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0B76" w:rsidRPr="00A54505"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  <w:lang w:val="en-US"/>
              </w:rPr>
              <w:t xml:space="preserve">We have some exciting </w:t>
            </w:r>
            <w:r w:rsidR="00FE21AA" w:rsidRPr="00A54505"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  <w:lang w:val="en-US"/>
              </w:rPr>
              <w:t xml:space="preserve">online classrooms for you to visit and explore. </w:t>
            </w:r>
            <w:r w:rsidR="00C01E9F" w:rsidRPr="00A54505"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  <w:lang w:val="en-US"/>
              </w:rPr>
              <w:t xml:space="preserve">Click the clicks below to visit them. </w:t>
            </w:r>
          </w:p>
          <w:p w14:paraId="0875D2E3" w14:textId="0BE428B5" w:rsidR="00FE21AA" w:rsidRPr="00A54505" w:rsidRDefault="00FE21AA" w:rsidP="00074FB3">
            <w:pPr>
              <w:rPr>
                <w:rStyle w:val="Hyperlink"/>
                <w:rFonts w:ascii="Comic Sans MS" w:hAnsi="Comic Sans MS" w:cs="Segoe UI"/>
                <w:b/>
                <w:bCs/>
                <w:color w:val="auto"/>
                <w:u w:val="none"/>
              </w:rPr>
            </w:pPr>
            <w:r w:rsidRPr="00A54505">
              <w:rPr>
                <w:rStyle w:val="normaltextrun"/>
                <w:rFonts w:ascii="Comic Sans MS" w:hAnsi="Comic Sans MS" w:cs="Segoe UI"/>
                <w:b/>
                <w:bCs/>
                <w:color w:val="70AD47" w:themeColor="accent6"/>
              </w:rPr>
              <w:t>Green:</w:t>
            </w:r>
            <w:r w:rsidR="00CC22CA" w:rsidRPr="00A54505">
              <w:rPr>
                <w:rFonts w:ascii="Comic Sans MS" w:hAnsi="Comic Sans MS" w:cs="Segoe UI"/>
                <w:color w:val="70AD47" w:themeColor="accent6"/>
              </w:rPr>
              <w:t xml:space="preserve"> </w:t>
            </w:r>
            <w:hyperlink r:id="rId11" w:history="1">
              <w:r w:rsidR="00074FB3" w:rsidRPr="00A54505">
                <w:rPr>
                  <w:rStyle w:val="Hyperlink"/>
                  <w:rFonts w:ascii="Comic Sans MS" w:hAnsi="Comic Sans MS"/>
                  <w:b/>
                  <w:bCs/>
                </w:rPr>
                <w:t>Literacy Classroom ng/nk</w:t>
              </w:r>
            </w:hyperlink>
          </w:p>
          <w:p w14:paraId="7280C911" w14:textId="096DCC16" w:rsidR="00252534" w:rsidRPr="00A54505" w:rsidRDefault="00252534" w:rsidP="00CC22CA">
            <w:pPr>
              <w:spacing w:after="160" w:line="259" w:lineRule="auto"/>
              <w:rPr>
                <w:rStyle w:val="eop"/>
                <w:rFonts w:ascii="Comic Sans MS" w:hAnsi="Comic Sans MS" w:cs="Segoe UI"/>
                <w:color w:val="000000"/>
                <w:shd w:val="clear" w:color="auto" w:fill="FFFFFF"/>
              </w:rPr>
            </w:pPr>
            <w:r w:rsidRPr="00A54505">
              <w:rPr>
                <w:rStyle w:val="normaltextrun"/>
                <w:rFonts w:ascii="Comic Sans MS" w:hAnsi="Comic Sans MS" w:cs="Segoe UI"/>
                <w:b/>
                <w:bCs/>
                <w:color w:val="4472C4" w:themeColor="accent1"/>
              </w:rPr>
              <w:t>Blue:</w:t>
            </w:r>
            <w:r w:rsidRPr="00A54505">
              <w:rPr>
                <w:rStyle w:val="normaltextrun"/>
                <w:rFonts w:ascii="Comic Sans MS" w:hAnsi="Comic Sans MS" w:cs="Segoe UI"/>
                <w:color w:val="4472C4" w:themeColor="accent1"/>
              </w:rPr>
              <w:t xml:space="preserve"> </w:t>
            </w:r>
            <w:hyperlink r:id="rId12" w:tgtFrame="_blank" w:history="1">
              <w:r w:rsidRPr="00A54505">
                <w:rPr>
                  <w:rStyle w:val="normaltextrun"/>
                  <w:rFonts w:ascii="Comic Sans MS" w:hAnsi="Comic Sans MS" w:cs="Segoe UI"/>
                  <w:b/>
                  <w:bCs/>
                  <w:color w:val="0563C1"/>
                  <w:u w:val="single"/>
                  <w:shd w:val="clear" w:color="auto" w:fill="FFFFFF"/>
                </w:rPr>
                <w:t>Literacy Classroom Sh, ch &amp; th</w:t>
              </w:r>
            </w:hyperlink>
            <w:r w:rsidRPr="00A54505">
              <w:rPr>
                <w:rStyle w:val="eop"/>
                <w:rFonts w:ascii="Comic Sans MS" w:hAnsi="Comic Sans MS" w:cs="Segoe UI"/>
                <w:color w:val="000000"/>
                <w:shd w:val="clear" w:color="auto" w:fill="FFFFFF"/>
              </w:rPr>
              <w:t> </w:t>
            </w:r>
          </w:p>
          <w:p w14:paraId="73C81530" w14:textId="343C0327" w:rsidR="00FE21AA" w:rsidRPr="00A54505" w:rsidRDefault="00252534" w:rsidP="009D366E">
            <w:pPr>
              <w:spacing w:after="160" w:line="259" w:lineRule="auto"/>
              <w:rPr>
                <w:rStyle w:val="normaltextrun"/>
                <w:rFonts w:ascii="Comic Sans MS" w:hAnsi="Comic Sans MS" w:cs="Segoe UI"/>
                <w:b/>
                <w:bCs/>
              </w:rPr>
            </w:pPr>
            <w:r w:rsidRPr="00A54505">
              <w:rPr>
                <w:rStyle w:val="eop"/>
                <w:rFonts w:ascii="Comic Sans MS" w:hAnsi="Comic Sans MS"/>
                <w:b/>
                <w:bCs/>
                <w:color w:val="7030A0"/>
                <w:shd w:val="clear" w:color="auto" w:fill="FFFFFF"/>
              </w:rPr>
              <w:t xml:space="preserve">Indigo and Violet: </w:t>
            </w:r>
            <w:hyperlink r:id="rId13" w:history="1">
              <w:r w:rsidR="00273702" w:rsidRPr="00A54505">
                <w:rPr>
                  <w:rStyle w:val="Hyperlink"/>
                  <w:rFonts w:ascii="Comic Sans MS" w:hAnsi="Comic Sans MS"/>
                  <w:b/>
                  <w:bCs/>
                  <w:shd w:val="clear" w:color="auto" w:fill="FFFFFF"/>
                </w:rPr>
                <w:t>Literacy Classroom S</w:t>
              </w:r>
            </w:hyperlink>
            <w:r w:rsidR="00273702" w:rsidRPr="00A54505">
              <w:rPr>
                <w:rStyle w:val="eop"/>
                <w:rFonts w:ascii="Comic Sans MS" w:hAnsi="Comic Sans MS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14:paraId="5BA0EB26" w14:textId="72EA92DB" w:rsidR="00440A0D" w:rsidRPr="00A54505" w:rsidRDefault="00440A0D" w:rsidP="00440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u w:val="single"/>
                <w:lang w:val="en-US"/>
              </w:rPr>
              <w:t>Reading</w:t>
            </w:r>
            <w:r w:rsidRPr="00A54505">
              <w:rPr>
                <w:rStyle w:val="eop"/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</w:p>
          <w:p w14:paraId="144D930C" w14:textId="40909C2B" w:rsidR="005C1A38" w:rsidRPr="00A54505" w:rsidRDefault="00440A0D" w:rsidP="00440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</w:pP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 xml:space="preserve">Practise </w:t>
            </w:r>
            <w:r w:rsidR="005C1A38"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 xml:space="preserve">your </w:t>
            </w: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>speed sounds</w:t>
            </w:r>
            <w:r w:rsidR="005C1A38"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>, green and red</w:t>
            </w: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 xml:space="preserve"> </w:t>
            </w:r>
            <w:r w:rsidR="005A0D9A"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>words.</w:t>
            </w: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 xml:space="preserve"> </w:t>
            </w:r>
          </w:p>
          <w:p w14:paraId="476995F2" w14:textId="1DA5D22E" w:rsidR="00440A0D" w:rsidRPr="00A54505" w:rsidRDefault="00440A0D" w:rsidP="00440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>Read words/book in</w:t>
            </w:r>
            <w:r w:rsidR="005C1A38"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 xml:space="preserve"> your</w:t>
            </w: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 xml:space="preserve"> folder and tricky words at back of reading record.</w:t>
            </w:r>
          </w:p>
          <w:p w14:paraId="3F2EE626" w14:textId="70FEE4CC" w:rsidR="00C750E9" w:rsidRPr="00A54505" w:rsidRDefault="005C1A38" w:rsidP="00C750E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omic Sans MS" w:hAnsi="Comic Sans MS"/>
                <w:sz w:val="22"/>
                <w:szCs w:val="22"/>
              </w:rPr>
            </w:pPr>
            <w:r w:rsidRPr="00A54505">
              <w:rPr>
                <w:rStyle w:val="eop"/>
                <w:rFonts w:ascii="Comic Sans MS" w:hAnsi="Comic Sans MS"/>
                <w:sz w:val="22"/>
                <w:szCs w:val="22"/>
              </w:rPr>
              <w:t>Can you find a story to share</w:t>
            </w:r>
            <w:r w:rsidR="00913BE5" w:rsidRPr="00A54505">
              <w:rPr>
                <w:rStyle w:val="eop"/>
                <w:rFonts w:ascii="Comic Sans MS" w:hAnsi="Comic Sans MS"/>
                <w:sz w:val="22"/>
                <w:szCs w:val="22"/>
              </w:rPr>
              <w:t xml:space="preserve"> and listen to</w:t>
            </w:r>
            <w:r w:rsidRPr="00A54505">
              <w:rPr>
                <w:rStyle w:val="eop"/>
                <w:rFonts w:ascii="Comic Sans MS" w:hAnsi="Comic Sans MS"/>
                <w:sz w:val="22"/>
                <w:szCs w:val="22"/>
              </w:rPr>
              <w:t xml:space="preserve"> with someone at home</w:t>
            </w:r>
            <w:r w:rsidR="00525E2C" w:rsidRPr="00A54505">
              <w:rPr>
                <w:rStyle w:val="eop"/>
                <w:rFonts w:ascii="Comic Sans MS" w:hAnsi="Comic Sans MS"/>
                <w:sz w:val="22"/>
                <w:szCs w:val="22"/>
              </w:rPr>
              <w:t>?</w:t>
            </w:r>
          </w:p>
          <w:p w14:paraId="5B95D75F" w14:textId="6A5AF9D2" w:rsidR="00B50A38" w:rsidRPr="00A54505" w:rsidRDefault="00B50A38" w:rsidP="00C750E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A54505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Practise reading words you recognise in books and the environment. </w:t>
            </w:r>
          </w:p>
          <w:p w14:paraId="03509227" w14:textId="77777777" w:rsidR="00437445" w:rsidRPr="00A54505" w:rsidRDefault="00437445" w:rsidP="00440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omic Sans MS" w:hAnsi="Comic Sans MS" w:cs="Segoe UI"/>
                <w:sz w:val="22"/>
                <w:szCs w:val="22"/>
                <w:u w:val="single"/>
                <w:lang w:val="en-US"/>
              </w:rPr>
            </w:pPr>
          </w:p>
          <w:p w14:paraId="38AA4B6B" w14:textId="5DB1A695" w:rsidR="00440A0D" w:rsidRPr="00A54505" w:rsidRDefault="00440A0D" w:rsidP="00440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u w:val="single"/>
                <w:lang w:val="en-US"/>
              </w:rPr>
              <w:t>Writing</w:t>
            </w:r>
            <w:r w:rsidRPr="00A54505">
              <w:rPr>
                <w:rStyle w:val="eop"/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</w:p>
          <w:p w14:paraId="781C0DED" w14:textId="71E577AD" w:rsidR="00440A0D" w:rsidRPr="00A54505" w:rsidRDefault="00440A0D" w:rsidP="00440A0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  <w:lang w:val="en-US"/>
              </w:rPr>
            </w:pP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>In red jotter, practise writing these sounds</w:t>
            </w:r>
            <w:r w:rsidR="001C4CBD"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 xml:space="preserve">, </w:t>
            </w:r>
            <w:r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>words</w:t>
            </w:r>
            <w:r w:rsidR="001C4CBD" w:rsidRPr="00A54505">
              <w:rPr>
                <w:rStyle w:val="normaltextrun"/>
                <w:rFonts w:ascii="Comic Sans MS" w:hAnsi="Comic Sans MS" w:cs="Segoe UI"/>
                <w:sz w:val="22"/>
                <w:szCs w:val="22"/>
                <w:lang w:val="en-US"/>
              </w:rPr>
              <w:t xml:space="preserve"> and sentences. </w:t>
            </w:r>
          </w:p>
          <w:p w14:paraId="386589A7" w14:textId="5A3B5A42" w:rsidR="002C4781" w:rsidRPr="00A54505" w:rsidRDefault="00440A0D" w:rsidP="00BE0196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Segoe UI" w:hAnsi="Segoe UI" w:cs="Segoe UI"/>
                <w:i/>
                <w:iCs/>
                <w:sz w:val="22"/>
                <w:szCs w:val="22"/>
                <w:lang w:val="en-US"/>
              </w:rPr>
            </w:pPr>
            <w:r w:rsidRPr="00A54505">
              <w:rPr>
                <w:rStyle w:val="normaltextrun"/>
                <w:rFonts w:ascii="Comic Sans MS" w:hAnsi="Comic Sans MS" w:cs="Segoe UI"/>
                <w:color w:val="70AD47" w:themeColor="accent6"/>
                <w:sz w:val="22"/>
                <w:szCs w:val="22"/>
                <w:lang w:val="en-US"/>
              </w:rPr>
              <w:t>Green Group:</w:t>
            </w:r>
            <w:r w:rsidRPr="00A54505">
              <w:rPr>
                <w:rStyle w:val="eop"/>
                <w:rFonts w:ascii="Comic Sans MS" w:hAnsi="Comic Sans MS" w:cs="Segoe UI"/>
                <w:color w:val="70AD47" w:themeColor="accent6"/>
                <w:sz w:val="22"/>
                <w:szCs w:val="22"/>
                <w:lang w:val="en-US"/>
              </w:rPr>
              <w:t> </w:t>
            </w:r>
            <w:r w:rsidR="005A0D9A" w:rsidRPr="00A54505">
              <w:rPr>
                <w:rStyle w:val="eop"/>
                <w:rFonts w:ascii="Comic Sans MS" w:hAnsi="Comic Sans MS" w:cs="Segoe UI"/>
                <w:sz w:val="22"/>
                <w:szCs w:val="22"/>
                <w:lang w:val="en-US"/>
              </w:rPr>
              <w:t xml:space="preserve"> ng, nk</w:t>
            </w:r>
            <w:r w:rsidR="002C4781" w:rsidRPr="00A54505">
              <w:rPr>
                <w:rStyle w:val="eop"/>
                <w:rFonts w:ascii="Comic Sans MS" w:hAnsi="Comic Sans MS" w:cs="Segoe UI"/>
                <w:sz w:val="22"/>
                <w:szCs w:val="22"/>
                <w:lang w:val="en-US"/>
              </w:rPr>
              <w:t xml:space="preserve">       </w:t>
            </w:r>
            <w:r w:rsidR="002C4781" w:rsidRPr="00A54505">
              <w:rPr>
                <w:rStyle w:val="eop"/>
                <w:rFonts w:ascii="Comic Sans MS" w:hAnsi="Comic Sans MS" w:cs="Segoe UI"/>
                <w:i/>
                <w:iCs/>
                <w:sz w:val="22"/>
                <w:szCs w:val="22"/>
                <w:lang w:val="en-US"/>
              </w:rPr>
              <w:t xml:space="preserve">sling, ring, trunk, bank   </w:t>
            </w:r>
            <w:r w:rsidR="001C4CBD" w:rsidRPr="00A54505">
              <w:rPr>
                <w:rStyle w:val="eop"/>
                <w:rFonts w:ascii="Comic Sans MS" w:hAnsi="Comic Sans MS" w:cs="Segoe UI"/>
                <w:i/>
                <w:iCs/>
                <w:sz w:val="22"/>
                <w:szCs w:val="22"/>
                <w:lang w:val="en-US"/>
              </w:rPr>
              <w:t xml:space="preserve"> The Queen had a ring in the bank.</w:t>
            </w:r>
          </w:p>
          <w:p w14:paraId="4A8CFEA3" w14:textId="77777777" w:rsidR="001C4CBD" w:rsidRPr="00A54505" w:rsidRDefault="001C4CBD" w:rsidP="001C4CB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Comic Sans MS" w:hAnsi="Comic Sans MS" w:cs="Segoe UI"/>
                <w:sz w:val="22"/>
                <w:szCs w:val="22"/>
                <w:lang w:val="en-US"/>
              </w:rPr>
            </w:pPr>
            <w:r w:rsidRPr="00A54505">
              <w:rPr>
                <w:rStyle w:val="normaltextrun"/>
                <w:rFonts w:ascii="Comic Sans MS" w:hAnsi="Comic Sans MS" w:cs="Segoe UI"/>
                <w:color w:val="4472C4" w:themeColor="accent1"/>
                <w:sz w:val="22"/>
                <w:szCs w:val="22"/>
                <w:lang w:val="en-US"/>
              </w:rPr>
              <w:t xml:space="preserve">Blue Group: </w:t>
            </w:r>
            <w:r w:rsidRPr="00A54505">
              <w:rPr>
                <w:rStyle w:val="eop"/>
                <w:rFonts w:ascii="Comic Sans MS" w:hAnsi="Comic Sans MS" w:cs="Segoe UI"/>
                <w:color w:val="4472C4" w:themeColor="accent1"/>
                <w:sz w:val="22"/>
                <w:szCs w:val="22"/>
                <w:lang w:val="en-US"/>
              </w:rPr>
              <w:t> </w:t>
            </w:r>
            <w:r w:rsidRPr="00A54505">
              <w:rPr>
                <w:rStyle w:val="eop"/>
                <w:rFonts w:ascii="Comic Sans MS" w:hAnsi="Comic Sans MS" w:cs="Segoe UI"/>
                <w:sz w:val="22"/>
                <w:szCs w:val="22"/>
                <w:lang w:val="en-US"/>
              </w:rPr>
              <w:t xml:space="preserve">sh, th, ch    </w:t>
            </w:r>
            <w:r w:rsidRPr="00A54505">
              <w:rPr>
                <w:rStyle w:val="eop"/>
                <w:rFonts w:ascii="Comic Sans MS" w:hAnsi="Comic Sans MS" w:cs="Segoe UI"/>
                <w:i/>
                <w:iCs/>
                <w:sz w:val="22"/>
                <w:szCs w:val="22"/>
                <w:lang w:val="en-US"/>
              </w:rPr>
              <w:t>ship, shop, thin, thud, chat, chin   The thin ship had a shop.</w:t>
            </w:r>
          </w:p>
          <w:p w14:paraId="5E80EA7E" w14:textId="6D5154E1" w:rsidR="001C4CBD" w:rsidRPr="00A54505" w:rsidRDefault="001C4CBD" w:rsidP="001C4CBD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Style w:val="eop"/>
                <w:rFonts w:ascii="Comic Sans MS" w:hAnsi="Comic Sans MS" w:cs="Segoe UI"/>
                <w:i/>
                <w:iCs/>
                <w:sz w:val="22"/>
                <w:szCs w:val="22"/>
                <w:lang w:val="en-US"/>
              </w:rPr>
            </w:pPr>
            <w:r w:rsidRPr="00A54505">
              <w:rPr>
                <w:rStyle w:val="normaltextrun"/>
                <w:rFonts w:ascii="Comic Sans MS" w:hAnsi="Comic Sans MS" w:cs="Segoe UI"/>
                <w:color w:val="7030A0"/>
                <w:sz w:val="22"/>
                <w:szCs w:val="22"/>
                <w:lang w:val="en-US"/>
              </w:rPr>
              <w:t xml:space="preserve">Indigo </w:t>
            </w:r>
            <w:r w:rsidR="00440A0D" w:rsidRPr="00A54505">
              <w:rPr>
                <w:rStyle w:val="normaltextrun"/>
                <w:rFonts w:ascii="Comic Sans MS" w:hAnsi="Comic Sans MS" w:cs="Segoe UI"/>
                <w:color w:val="7030A0"/>
                <w:sz w:val="22"/>
                <w:szCs w:val="22"/>
                <w:lang w:val="en-US"/>
              </w:rPr>
              <w:t xml:space="preserve">&amp; Violet: </w:t>
            </w:r>
            <w:r w:rsidR="00440A0D" w:rsidRPr="00A54505">
              <w:rPr>
                <w:rStyle w:val="eop"/>
                <w:rFonts w:ascii="Comic Sans MS" w:hAnsi="Comic Sans MS" w:cs="Segoe UI"/>
                <w:color w:val="7030A0"/>
                <w:sz w:val="22"/>
                <w:szCs w:val="22"/>
                <w:lang w:val="en-US"/>
              </w:rPr>
              <w:t> </w:t>
            </w:r>
            <w:r w:rsidR="005A0D9A" w:rsidRPr="00A54505">
              <w:rPr>
                <w:rStyle w:val="eop"/>
                <w:rFonts w:ascii="Comic Sans MS" w:hAnsi="Comic Sans MS" w:cs="Segoe UI"/>
                <w:sz w:val="22"/>
                <w:szCs w:val="22"/>
                <w:lang w:val="en-US"/>
              </w:rPr>
              <w:t>m, a, s</w:t>
            </w:r>
            <w:r w:rsidR="00440A0D" w:rsidRPr="00A54505">
              <w:rPr>
                <w:rStyle w:val="eop"/>
                <w:rFonts w:ascii="Comic Sans MS" w:hAnsi="Comic Sans MS" w:cs="Segoe UI"/>
                <w:sz w:val="22"/>
                <w:szCs w:val="22"/>
                <w:lang w:val="en-US"/>
              </w:rPr>
              <w:t> </w:t>
            </w:r>
            <w:r w:rsidRPr="00A54505">
              <w:rPr>
                <w:rStyle w:val="eop"/>
                <w:rFonts w:ascii="Comic Sans MS" w:hAnsi="Comic Sans MS" w:cs="Segoe UI"/>
                <w:sz w:val="22"/>
                <w:szCs w:val="22"/>
                <w:lang w:val="en-US"/>
              </w:rPr>
              <w:t xml:space="preserve">   </w:t>
            </w:r>
            <w:r w:rsidRPr="00A54505">
              <w:rPr>
                <w:rStyle w:val="eop"/>
                <w:rFonts w:ascii="Comic Sans MS" w:hAnsi="Comic Sans MS" w:cs="Segoe UI"/>
                <w:i/>
                <w:iCs/>
                <w:sz w:val="22"/>
                <w:szCs w:val="22"/>
                <w:lang w:val="en-US"/>
              </w:rPr>
              <w:t xml:space="preserve">map, mop, ant, and, sun, sip       </w:t>
            </w:r>
            <w:r w:rsidRPr="00A54505">
              <w:rPr>
                <w:rFonts w:ascii="Comic Sans MS" w:hAnsi="Comic Sans MS" w:cs="Segoe UI"/>
                <w:i/>
                <w:iCs/>
                <w:sz w:val="22"/>
                <w:szCs w:val="22"/>
                <w:lang w:val="en-US"/>
              </w:rPr>
              <w:t>The ant sat on the map</w:t>
            </w:r>
          </w:p>
          <w:p w14:paraId="0E106FC8" w14:textId="38FE7E15" w:rsidR="008F2752" w:rsidRPr="00A54505" w:rsidRDefault="008F2752" w:rsidP="00C01E9F">
            <w:pPr>
              <w:pStyle w:val="paragraph"/>
              <w:spacing w:before="0" w:beforeAutospacing="0" w:after="0" w:afterAutospacing="0"/>
              <w:ind w:left="1080"/>
              <w:jc w:val="both"/>
              <w:textAlignment w:val="baseline"/>
              <w:rPr>
                <w:rFonts w:ascii="Comic Sans MS" w:hAnsi="Comic Sans MS" w:cs="Segoe UI"/>
                <w:sz w:val="22"/>
                <w:szCs w:val="22"/>
                <w:lang w:val="en-US"/>
              </w:rPr>
            </w:pPr>
          </w:p>
        </w:tc>
      </w:tr>
      <w:tr w:rsidR="00440A0D" w:rsidRPr="00440A0D" w14:paraId="0007EA94" w14:textId="77777777" w:rsidTr="008F2752">
        <w:trPr>
          <w:gridAfter w:val="1"/>
          <w:wAfter w:w="10" w:type="dxa"/>
          <w:trHeight w:val="439"/>
        </w:trPr>
        <w:tc>
          <w:tcPr>
            <w:tcW w:w="11052" w:type="dxa"/>
          </w:tcPr>
          <w:p w14:paraId="4E647C78" w14:textId="2CBAABAB" w:rsidR="00440A0D" w:rsidRPr="00440A0D" w:rsidRDefault="00440A0D" w:rsidP="00440A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40A0D">
              <w:rPr>
                <w:rFonts w:ascii="Comic Sans MS" w:hAnsi="Comic Sans MS"/>
                <w:sz w:val="28"/>
                <w:szCs w:val="28"/>
              </w:rPr>
              <w:t>Numeracy</w:t>
            </w:r>
            <w:r w:rsidR="008F2752">
              <w:rPr>
                <w:rFonts w:ascii="Comic Sans MS" w:hAnsi="Comic Sans MS"/>
                <w:sz w:val="28"/>
                <w:szCs w:val="28"/>
              </w:rPr>
              <w:t xml:space="preserve"> – Counting Backwards</w:t>
            </w:r>
          </w:p>
        </w:tc>
      </w:tr>
      <w:tr w:rsidR="00440A0D" w:rsidRPr="00440A0D" w14:paraId="17D2F6B1" w14:textId="77777777" w:rsidTr="00440A0D">
        <w:trPr>
          <w:gridAfter w:val="1"/>
          <w:wAfter w:w="10" w:type="dxa"/>
          <w:trHeight w:val="1451"/>
        </w:trPr>
        <w:tc>
          <w:tcPr>
            <w:tcW w:w="11052" w:type="dxa"/>
          </w:tcPr>
          <w:p w14:paraId="67E7531B" w14:textId="2C966DAD" w:rsidR="008F2752" w:rsidRDefault="00964795" w:rsidP="008F2752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4" behindDoc="0" locked="0" layoutInCell="1" allowOverlap="1" wp14:anchorId="6EF12A77" wp14:editId="3BC8F13E">
                  <wp:simplePos x="0" y="0"/>
                  <wp:positionH relativeFrom="column">
                    <wp:posOffset>5984240</wp:posOffset>
                  </wp:positionH>
                  <wp:positionV relativeFrom="paragraph">
                    <wp:posOffset>116840</wp:posOffset>
                  </wp:positionV>
                  <wp:extent cx="838200" cy="457701"/>
                  <wp:effectExtent l="0" t="0" r="0" b="0"/>
                  <wp:wrapNone/>
                  <wp:docPr id="615570169" name="Picture 615570169" descr="Number Clipart - Clip Art Library | Clip art, Clip art library, Guided m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ber Clipart - Clip Art Library | Clip art, Clip art library, Guided m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5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2A0E">
              <w:rPr>
                <w:rFonts w:ascii="Comic Sans MS" w:hAnsi="Comic Sans MS"/>
              </w:rPr>
              <w:t xml:space="preserve">Visit </w:t>
            </w:r>
            <w:r w:rsidR="00815993">
              <w:rPr>
                <w:rFonts w:ascii="Comic Sans MS" w:hAnsi="Comic Sans MS"/>
              </w:rPr>
              <w:t xml:space="preserve">our </w:t>
            </w:r>
            <w:r w:rsidR="00992A0E">
              <w:rPr>
                <w:rFonts w:ascii="Comic Sans MS" w:hAnsi="Comic Sans MS"/>
              </w:rPr>
              <w:t>online P2 Numeracy Classroom</w:t>
            </w:r>
            <w:r w:rsidR="00644C30">
              <w:rPr>
                <w:rFonts w:ascii="Comic Sans MS" w:hAnsi="Comic Sans MS"/>
              </w:rPr>
              <w:t xml:space="preserve"> </w:t>
            </w:r>
            <w:r w:rsidR="00815993">
              <w:rPr>
                <w:rFonts w:ascii="Comic Sans MS" w:hAnsi="Comic Sans MS"/>
              </w:rPr>
              <w:t xml:space="preserve">Click the link to go explore. </w:t>
            </w:r>
            <w:r w:rsidR="00F856DD">
              <w:rPr>
                <w:rFonts w:ascii="Comic Sans MS" w:hAnsi="Comic Sans MS"/>
              </w:rPr>
              <w:t xml:space="preserve"> </w:t>
            </w:r>
            <w:r w:rsidR="00F856DD">
              <w:t xml:space="preserve"> </w:t>
            </w:r>
            <w:hyperlink r:id="rId15" w:history="1">
              <w:r w:rsidR="00F856DD">
                <w:rPr>
                  <w:rStyle w:val="Hyperlink"/>
                </w:rPr>
                <w:t>P2 Numeracy Classroom</w:t>
              </w:r>
            </w:hyperlink>
          </w:p>
          <w:p w14:paraId="52CB3B9A" w14:textId="71DC51DD" w:rsidR="00992A0E" w:rsidRDefault="00992A0E" w:rsidP="008F2752">
            <w:pPr>
              <w:rPr>
                <w:rFonts w:ascii="Comic Sans MS" w:hAnsi="Comic Sans MS"/>
              </w:rPr>
            </w:pPr>
          </w:p>
          <w:p w14:paraId="5C6CA95D" w14:textId="5ED1B445" w:rsidR="00992A0E" w:rsidRPr="00A54505" w:rsidRDefault="00815993" w:rsidP="008F27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Other activities:</w:t>
            </w:r>
          </w:p>
          <w:p w14:paraId="3E503568" w14:textId="5AC309DB" w:rsidR="008F2752" w:rsidRPr="00A54505" w:rsidRDefault="008F2752" w:rsidP="00BF3191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 w:rsidRPr="00A54505">
              <w:rPr>
                <w:rFonts w:ascii="Comic Sans MS" w:hAnsi="Comic Sans MS"/>
              </w:rPr>
              <w:t xml:space="preserve">Practice counting backwards from </w:t>
            </w:r>
            <w:r w:rsidR="0066379C" w:rsidRPr="00A54505">
              <w:rPr>
                <w:rFonts w:ascii="Comic Sans MS" w:hAnsi="Comic Sans MS"/>
              </w:rPr>
              <w:t>2</w:t>
            </w:r>
            <w:r w:rsidRPr="00A54505">
              <w:rPr>
                <w:rFonts w:ascii="Comic Sans MS" w:hAnsi="Comic Sans MS"/>
              </w:rPr>
              <w:t xml:space="preserve">0. Count backwards from </w:t>
            </w:r>
            <w:r w:rsidR="0066379C" w:rsidRPr="00A54505">
              <w:rPr>
                <w:rFonts w:ascii="Comic Sans MS" w:hAnsi="Comic Sans MS"/>
              </w:rPr>
              <w:t>3</w:t>
            </w:r>
            <w:r w:rsidRPr="00A54505">
              <w:rPr>
                <w:rFonts w:ascii="Comic Sans MS" w:hAnsi="Comic Sans MS"/>
              </w:rPr>
              <w:t xml:space="preserve">0 or </w:t>
            </w:r>
            <w:r w:rsidR="0066379C" w:rsidRPr="00A54505">
              <w:rPr>
                <w:rFonts w:ascii="Comic Sans MS" w:hAnsi="Comic Sans MS"/>
              </w:rPr>
              <w:t>5</w:t>
            </w:r>
            <w:r w:rsidRPr="00A54505">
              <w:rPr>
                <w:rFonts w:ascii="Comic Sans MS" w:hAnsi="Comic Sans MS"/>
              </w:rPr>
              <w:t>0 to challenge.</w:t>
            </w:r>
          </w:p>
          <w:p w14:paraId="292015D3" w14:textId="2E9DE64B" w:rsidR="002A05C1" w:rsidRPr="00A54505" w:rsidRDefault="00BF3191" w:rsidP="00BE0196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 w:rsidRPr="00A54505">
              <w:rPr>
                <w:rFonts w:ascii="Comic Sans MS" w:hAnsi="Comic Sans MS"/>
              </w:rPr>
              <w:t xml:space="preserve">Count </w:t>
            </w:r>
            <w:r w:rsidR="00953B57">
              <w:rPr>
                <w:rFonts w:ascii="Comic Sans MS" w:hAnsi="Comic Sans MS"/>
              </w:rPr>
              <w:t xml:space="preserve"> forward and backwards within 30 </w:t>
            </w:r>
            <w:r w:rsidRPr="00A54505">
              <w:rPr>
                <w:rFonts w:ascii="Comic Sans MS" w:hAnsi="Comic Sans MS"/>
              </w:rPr>
              <w:t xml:space="preserve">along to this video: </w:t>
            </w:r>
            <w:r w:rsidR="002A05C1" w:rsidRPr="00A54505">
              <w:rPr>
                <w:rFonts w:ascii="Comic Sans MS" w:hAnsi="Comic Sans MS"/>
              </w:rPr>
              <w:t xml:space="preserve"> </w:t>
            </w:r>
            <w:r w:rsidR="00A54505">
              <w:t xml:space="preserve"> </w:t>
            </w:r>
            <w:hyperlink r:id="rId16" w:history="1">
              <w:r w:rsidR="00953B57">
                <w:rPr>
                  <w:rStyle w:val="Hyperlink"/>
                  <w:rFonts w:ascii="Comic Sans MS" w:hAnsi="Comic Sans MS"/>
                </w:rPr>
                <w:t>Count Forward and back to 30</w:t>
              </w:r>
            </w:hyperlink>
            <w:r w:rsidR="00A54505">
              <w:rPr>
                <w:rFonts w:ascii="Comic Sans MS" w:hAnsi="Comic Sans MS"/>
              </w:rPr>
              <w:t xml:space="preserve"> </w:t>
            </w:r>
          </w:p>
          <w:p w14:paraId="675C1E9E" w14:textId="70D2B854" w:rsidR="00953B57" w:rsidRPr="00A54505" w:rsidRDefault="008F2752" w:rsidP="00953B5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 w:rsidRPr="00A54505">
              <w:rPr>
                <w:rFonts w:ascii="Comic Sans MS" w:hAnsi="Comic Sans MS"/>
              </w:rPr>
              <w:t xml:space="preserve">Activity – </w:t>
            </w:r>
            <w:hyperlink r:id="rId17" w:history="1">
              <w:r w:rsidR="00953B57">
                <w:rPr>
                  <w:rStyle w:val="Hyperlink"/>
                  <w:rFonts w:ascii="Comic Sans MS" w:hAnsi="Comic Sans MS"/>
                </w:rPr>
                <w:t>Caterpillar Order and Sequence Game</w:t>
              </w:r>
            </w:hyperlink>
            <w:r w:rsidR="00953B57">
              <w:rPr>
                <w:rFonts w:ascii="Comic Sans MS" w:hAnsi="Comic Sans MS"/>
              </w:rPr>
              <w:t xml:space="preserve"> -</w:t>
            </w:r>
            <w:r w:rsidR="00953B57" w:rsidRPr="00A54505">
              <w:rPr>
                <w:rFonts w:ascii="Comic Sans MS" w:hAnsi="Comic Sans MS"/>
              </w:rPr>
              <w:t xml:space="preserve"> Choose the sequencing option and choose what number range to play within.</w:t>
            </w:r>
          </w:p>
          <w:p w14:paraId="5887DF82" w14:textId="54356DF7" w:rsidR="008F2752" w:rsidRPr="00953B57" w:rsidRDefault="008F2752" w:rsidP="00953B57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 w:rsidRPr="00953B57">
              <w:rPr>
                <w:rFonts w:ascii="Comic Sans MS" w:hAnsi="Comic Sans MS"/>
              </w:rPr>
              <w:t>Activity – Number formation practi</w:t>
            </w:r>
            <w:r w:rsidR="4EEF5BDC" w:rsidRPr="00953B57">
              <w:rPr>
                <w:rFonts w:ascii="Comic Sans MS" w:hAnsi="Comic Sans MS"/>
              </w:rPr>
              <w:t>c</w:t>
            </w:r>
            <w:r w:rsidRPr="00953B57">
              <w:rPr>
                <w:rFonts w:ascii="Comic Sans MS" w:hAnsi="Comic Sans MS"/>
              </w:rPr>
              <w:t>e</w:t>
            </w:r>
          </w:p>
          <w:p w14:paraId="4ABEE138" w14:textId="0E1E6BC8" w:rsidR="00F27ADB" w:rsidRPr="006A0056" w:rsidRDefault="003A3736" w:rsidP="00992A0E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 w:rsidRPr="00A54505">
              <w:rPr>
                <w:rFonts w:ascii="Comic Sans MS" w:hAnsi="Comic Sans MS"/>
              </w:rPr>
              <w:t xml:space="preserve">Practise forming </w:t>
            </w:r>
            <w:r w:rsidR="008F2752" w:rsidRPr="00A54505">
              <w:rPr>
                <w:rFonts w:ascii="Comic Sans MS" w:hAnsi="Comic Sans MS"/>
              </w:rPr>
              <w:t>numbers from 1 to 10 in your homework jotter.</w:t>
            </w:r>
            <w:r w:rsidR="00E019D9" w:rsidRPr="00A54505">
              <w:rPr>
                <w:rFonts w:ascii="Comic Sans MS" w:hAnsi="Comic Sans MS"/>
              </w:rPr>
              <w:t xml:space="preserve"> Make sure they are facing the right way.</w:t>
            </w:r>
          </w:p>
        </w:tc>
      </w:tr>
      <w:tr w:rsidR="00440A0D" w:rsidRPr="00440A0D" w14:paraId="4A88CECC" w14:textId="77777777" w:rsidTr="005A0D9A">
        <w:trPr>
          <w:gridAfter w:val="1"/>
          <w:wAfter w:w="10" w:type="dxa"/>
          <w:trHeight w:val="564"/>
        </w:trPr>
        <w:tc>
          <w:tcPr>
            <w:tcW w:w="11052" w:type="dxa"/>
          </w:tcPr>
          <w:p w14:paraId="134EA125" w14:textId="48E78D42" w:rsidR="00440A0D" w:rsidRPr="008F2752" w:rsidRDefault="00440A0D" w:rsidP="005A0D9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F2752">
              <w:rPr>
                <w:rFonts w:ascii="Comic Sans MS" w:hAnsi="Comic Sans MS"/>
                <w:sz w:val="28"/>
                <w:szCs w:val="28"/>
              </w:rPr>
              <w:t>Other</w:t>
            </w:r>
            <w:r w:rsidR="008F2752" w:rsidRPr="008F2752">
              <w:rPr>
                <w:rFonts w:ascii="Comic Sans MS" w:hAnsi="Comic Sans MS"/>
                <w:sz w:val="28"/>
                <w:szCs w:val="28"/>
              </w:rPr>
              <w:t xml:space="preserve"> – </w:t>
            </w:r>
            <w:r w:rsidR="008F2752">
              <w:rPr>
                <w:rFonts w:ascii="Comic Sans MS" w:hAnsi="Comic Sans MS"/>
                <w:sz w:val="28"/>
                <w:szCs w:val="28"/>
              </w:rPr>
              <w:t>African Countries</w:t>
            </w:r>
          </w:p>
        </w:tc>
      </w:tr>
      <w:tr w:rsidR="00440A0D" w:rsidRPr="00440A0D" w14:paraId="2691D3D6" w14:textId="77777777" w:rsidTr="00F27ADB">
        <w:trPr>
          <w:gridAfter w:val="1"/>
          <w:wAfter w:w="10" w:type="dxa"/>
          <w:trHeight w:val="1876"/>
        </w:trPr>
        <w:tc>
          <w:tcPr>
            <w:tcW w:w="11052" w:type="dxa"/>
          </w:tcPr>
          <w:p w14:paraId="3538210F" w14:textId="56FFC99D" w:rsidR="008F2752" w:rsidRDefault="008F2752" w:rsidP="00440A0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In school, we have </w:t>
            </w:r>
            <w:r w:rsidRPr="6C1825E3">
              <w:rPr>
                <w:rFonts w:ascii="Comic Sans MS" w:hAnsi="Comic Sans MS"/>
                <w:sz w:val="24"/>
                <w:szCs w:val="24"/>
              </w:rPr>
              <w:t>be</w:t>
            </w:r>
            <w:r w:rsidR="4EFDD84C" w:rsidRPr="6C1825E3">
              <w:rPr>
                <w:rFonts w:ascii="Comic Sans MS" w:hAnsi="Comic Sans MS"/>
                <w:sz w:val="24"/>
                <w:szCs w:val="24"/>
              </w:rPr>
              <w:t>en learning about</w:t>
            </w:r>
            <w:r>
              <w:rPr>
                <w:rFonts w:ascii="Comic Sans MS" w:hAnsi="Comic Sans MS"/>
                <w:sz w:val="24"/>
                <w:szCs w:val="24"/>
              </w:rPr>
              <w:t xml:space="preserve"> Africa and </w:t>
            </w:r>
            <w:r w:rsidRPr="6C1825E3">
              <w:rPr>
                <w:rFonts w:ascii="Comic Sans MS" w:hAnsi="Comic Sans MS"/>
                <w:sz w:val="24"/>
                <w:szCs w:val="24"/>
              </w:rPr>
              <w:t>it</w:t>
            </w:r>
            <w:r w:rsidR="4AD075C1" w:rsidRPr="6C1825E3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different countries.</w:t>
            </w:r>
          </w:p>
          <w:p w14:paraId="0E17E504" w14:textId="14E82ACF" w:rsidR="008F2752" w:rsidRDefault="005B160E" w:rsidP="00440A0D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5" behindDoc="0" locked="0" layoutInCell="1" allowOverlap="1" wp14:anchorId="09A1C2C2" wp14:editId="50F99906">
                  <wp:simplePos x="0" y="0"/>
                  <wp:positionH relativeFrom="column">
                    <wp:posOffset>5755640</wp:posOffset>
                  </wp:positionH>
                  <wp:positionV relativeFrom="paragraph">
                    <wp:posOffset>45085</wp:posOffset>
                  </wp:positionV>
                  <wp:extent cx="666750" cy="666750"/>
                  <wp:effectExtent l="0" t="0" r="0" b="0"/>
                  <wp:wrapNone/>
                  <wp:docPr id="1192723564" name="Picture 1192723564" descr="Lion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on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752" w:rsidRPr="008F2752">
              <w:rPr>
                <w:rFonts w:ascii="Comic Sans MS" w:hAnsi="Comic Sans MS"/>
                <w:sz w:val="24"/>
                <w:szCs w:val="24"/>
              </w:rPr>
              <w:t xml:space="preserve">At home, </w:t>
            </w:r>
            <w:r w:rsidR="3EC85236" w:rsidRPr="6C1825E3">
              <w:rPr>
                <w:rFonts w:ascii="Comic Sans MS" w:hAnsi="Comic Sans MS"/>
                <w:sz w:val="24"/>
                <w:szCs w:val="24"/>
              </w:rPr>
              <w:t>choose</w:t>
            </w:r>
            <w:r w:rsidR="008F2752" w:rsidRPr="008F2752">
              <w:rPr>
                <w:rFonts w:ascii="Comic Sans MS" w:hAnsi="Comic Sans MS"/>
                <w:sz w:val="24"/>
                <w:szCs w:val="24"/>
              </w:rPr>
              <w:t xml:space="preserve"> an African country</w:t>
            </w:r>
            <w:r w:rsidR="185B5776" w:rsidRPr="6C1825E3">
              <w:rPr>
                <w:rFonts w:ascii="Comic Sans MS" w:hAnsi="Comic Sans MS"/>
                <w:sz w:val="24"/>
                <w:szCs w:val="24"/>
              </w:rPr>
              <w:t xml:space="preserve"> to research w</w:t>
            </w:r>
            <w:r w:rsidR="008F2752" w:rsidRPr="6C1825E3">
              <w:rPr>
                <w:rFonts w:ascii="Comic Sans MS" w:hAnsi="Comic Sans MS"/>
                <w:sz w:val="24"/>
                <w:szCs w:val="24"/>
              </w:rPr>
              <w:t>ith</w:t>
            </w:r>
            <w:r w:rsidR="008F2752" w:rsidRPr="008F2752">
              <w:rPr>
                <w:rFonts w:ascii="Comic Sans MS" w:hAnsi="Comic Sans MS"/>
                <w:sz w:val="24"/>
                <w:szCs w:val="24"/>
              </w:rPr>
              <w:t xml:space="preserve"> an adult’s help</w:t>
            </w:r>
            <w:r w:rsidR="55060B7B" w:rsidRPr="6C1825E3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523DAFAC" w14:textId="1AA91DCE" w:rsidR="008F2752" w:rsidRDefault="008F2752" w:rsidP="00440A0D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 w:rsidRPr="6C1825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418F9716" w:rsidRPr="6C1825E3">
              <w:rPr>
                <w:rFonts w:ascii="Comic Sans MS" w:hAnsi="Comic Sans MS"/>
                <w:sz w:val="24"/>
                <w:szCs w:val="24"/>
              </w:rPr>
              <w:t>R</w:t>
            </w:r>
            <w:r w:rsidRPr="6C1825E3">
              <w:rPr>
                <w:rFonts w:ascii="Comic Sans MS" w:hAnsi="Comic Sans MS"/>
                <w:sz w:val="24"/>
                <w:szCs w:val="24"/>
              </w:rPr>
              <w:t>ecord</w:t>
            </w:r>
            <w:r w:rsidRPr="008F2752">
              <w:rPr>
                <w:rFonts w:ascii="Comic Sans MS" w:hAnsi="Comic Sans MS"/>
                <w:sz w:val="24"/>
                <w:szCs w:val="24"/>
              </w:rPr>
              <w:t xml:space="preserve"> 3 facts about your African country</w:t>
            </w:r>
            <w:r w:rsidR="5797E9DB" w:rsidRPr="6C1825E3">
              <w:rPr>
                <w:rFonts w:ascii="Comic Sans MS" w:hAnsi="Comic Sans MS"/>
                <w:sz w:val="24"/>
                <w:szCs w:val="24"/>
              </w:rPr>
              <w:t xml:space="preserve"> (draw/write)</w:t>
            </w:r>
            <w:r w:rsidRPr="6C1825E3"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7D725773" w14:textId="6C70FC52" w:rsidR="00440A0D" w:rsidRPr="008F2752" w:rsidRDefault="008F2752" w:rsidP="00440A0D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 w:rsidRPr="6C1825E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8F2752">
              <w:rPr>
                <w:rFonts w:ascii="Comic Sans MS" w:hAnsi="Comic Sans MS"/>
                <w:sz w:val="24"/>
                <w:szCs w:val="24"/>
              </w:rPr>
              <w:t xml:space="preserve">We will share these facts </w:t>
            </w:r>
            <w:r w:rsidR="00F27ADB">
              <w:rPr>
                <w:rFonts w:ascii="Comic Sans MS" w:hAnsi="Comic Sans MS"/>
                <w:sz w:val="24"/>
                <w:szCs w:val="24"/>
              </w:rPr>
              <w:t>i</w:t>
            </w:r>
            <w:r w:rsidRPr="008F2752">
              <w:rPr>
                <w:rFonts w:ascii="Comic Sans MS" w:hAnsi="Comic Sans MS"/>
                <w:sz w:val="24"/>
                <w:szCs w:val="24"/>
              </w:rPr>
              <w:t>n class.</w:t>
            </w:r>
          </w:p>
        </w:tc>
      </w:tr>
    </w:tbl>
    <w:p w14:paraId="0E569B08" w14:textId="0C063E16" w:rsidR="46B5544F" w:rsidRDefault="46B5544F" w:rsidP="46B5544F">
      <w:pPr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280F5630" w14:textId="0C87D6A7" w:rsidR="46B5544F" w:rsidRDefault="46B5544F" w:rsidP="46B5544F">
      <w:pPr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53C8FE4D" w14:textId="65168E0C" w:rsidR="46B5544F" w:rsidRDefault="46B5544F" w:rsidP="46B5544F">
      <w:pPr>
        <w:jc w:val="both"/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37F1CEBD" w14:textId="6215DD87" w:rsidR="46B5544F" w:rsidRDefault="46B5544F" w:rsidP="46B5544F">
      <w:pPr>
        <w:jc w:val="both"/>
      </w:pPr>
    </w:p>
    <w:p w14:paraId="34C76957" w14:textId="159DD948" w:rsidR="46B5544F" w:rsidRDefault="46B5544F" w:rsidP="46B5544F">
      <w:pPr>
        <w:jc w:val="both"/>
      </w:pPr>
    </w:p>
    <w:p w14:paraId="32EF1E01" w14:textId="10B2B58E" w:rsidR="46B5544F" w:rsidRDefault="46B5544F" w:rsidP="46B5544F">
      <w:pPr>
        <w:jc w:val="both"/>
      </w:pPr>
    </w:p>
    <w:p w14:paraId="4999AA73" w14:textId="29BFF2B0" w:rsidR="46B5544F" w:rsidRDefault="46B5544F" w:rsidP="46B5544F">
      <w:pPr>
        <w:jc w:val="both"/>
      </w:pPr>
    </w:p>
    <w:p w14:paraId="6F807A44" w14:textId="7D89F620" w:rsidR="46B5544F" w:rsidRDefault="46B5544F" w:rsidP="46B5544F">
      <w:pPr>
        <w:jc w:val="both"/>
      </w:pPr>
    </w:p>
    <w:sectPr w:rsidR="46B5544F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8400" w14:textId="77777777" w:rsidR="00BD2A34" w:rsidRDefault="00BD2A34" w:rsidP="00720910">
      <w:pPr>
        <w:spacing w:after="0" w:line="240" w:lineRule="auto"/>
      </w:pPr>
      <w:r>
        <w:separator/>
      </w:r>
    </w:p>
  </w:endnote>
  <w:endnote w:type="continuationSeparator" w:id="0">
    <w:p w14:paraId="3E186AD0" w14:textId="77777777" w:rsidR="00BD2A34" w:rsidRDefault="00BD2A34" w:rsidP="00720910">
      <w:pPr>
        <w:spacing w:after="0" w:line="240" w:lineRule="auto"/>
      </w:pPr>
      <w:r>
        <w:continuationSeparator/>
      </w:r>
    </w:p>
  </w:endnote>
  <w:endnote w:type="continuationNotice" w:id="1">
    <w:p w14:paraId="0B2888BC" w14:textId="77777777" w:rsidR="00AE4C89" w:rsidRDefault="00AE4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27BF" w14:textId="77777777" w:rsidR="00BD2A34" w:rsidRDefault="00BD2A34" w:rsidP="00720910">
      <w:pPr>
        <w:spacing w:after="0" w:line="240" w:lineRule="auto"/>
      </w:pPr>
      <w:r>
        <w:separator/>
      </w:r>
    </w:p>
  </w:footnote>
  <w:footnote w:type="continuationSeparator" w:id="0">
    <w:p w14:paraId="07F52A76" w14:textId="77777777" w:rsidR="00BD2A34" w:rsidRDefault="00BD2A34" w:rsidP="00720910">
      <w:pPr>
        <w:spacing w:after="0" w:line="240" w:lineRule="auto"/>
      </w:pPr>
      <w:r>
        <w:continuationSeparator/>
      </w:r>
    </w:p>
  </w:footnote>
  <w:footnote w:type="continuationNotice" w:id="1">
    <w:p w14:paraId="6800B584" w14:textId="77777777" w:rsidR="00AE4C89" w:rsidRDefault="00AE4C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A313" w14:textId="026A2E67" w:rsidR="00720910" w:rsidRDefault="00720910">
    <w:pPr>
      <w:pStyle w:val="Header"/>
    </w:pPr>
    <w:r>
      <w:t xml:space="preserve">Please </w:t>
    </w:r>
    <w:r w:rsidR="00260BB5">
      <w:t xml:space="preserve">remember to </w:t>
    </w:r>
    <w:r w:rsidR="00D007B8">
      <w:t xml:space="preserve">only </w:t>
    </w:r>
    <w:r w:rsidR="00260BB5">
      <w:t>do what you can do, we understand it may be difficult to support your child</w:t>
    </w:r>
    <w:r w:rsidR="00D007B8">
      <w:t xml:space="preserve"> with their learning</w:t>
    </w:r>
    <w:r w:rsidR="00260BB5">
      <w:t xml:space="preserve"> at home during th</w:t>
    </w:r>
    <w:r w:rsidR="00A54505">
      <w:t>is week</w:t>
    </w:r>
    <w:r w:rsidR="00D007B8">
      <w:t xml:space="preserve">, there is no expectation for everyone to do everything. </w:t>
    </w:r>
  </w:p>
  <w:p w14:paraId="24CD0927" w14:textId="77777777" w:rsidR="00720910" w:rsidRDefault="00720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343D"/>
    <w:multiLevelType w:val="hybridMultilevel"/>
    <w:tmpl w:val="A1ACB9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A43EA"/>
    <w:multiLevelType w:val="multilevel"/>
    <w:tmpl w:val="72A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F33C8"/>
    <w:multiLevelType w:val="hybridMultilevel"/>
    <w:tmpl w:val="940E6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FC7E6D"/>
    <w:multiLevelType w:val="hybridMultilevel"/>
    <w:tmpl w:val="D5B88FB8"/>
    <w:lvl w:ilvl="0" w:tplc="79647B1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D6423"/>
    <w:multiLevelType w:val="hybridMultilevel"/>
    <w:tmpl w:val="36DAB63C"/>
    <w:lvl w:ilvl="0" w:tplc="B90818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FC5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5E2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4B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6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C0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00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43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41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9F3F9"/>
    <w:multiLevelType w:val="hybridMultilevel"/>
    <w:tmpl w:val="D1960A5E"/>
    <w:lvl w:ilvl="0" w:tplc="148E0B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FCD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CB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7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2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2D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4B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D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2E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87151"/>
    <w:multiLevelType w:val="hybridMultilevel"/>
    <w:tmpl w:val="E59A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B18F0"/>
    <w:multiLevelType w:val="multilevel"/>
    <w:tmpl w:val="CC7E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64FF6E"/>
    <w:multiLevelType w:val="hybridMultilevel"/>
    <w:tmpl w:val="17649700"/>
    <w:lvl w:ilvl="0" w:tplc="63F87F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F63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AA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01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E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20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65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1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E4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E6E3B"/>
    <w:multiLevelType w:val="hybridMultilevel"/>
    <w:tmpl w:val="3C0E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E09AD"/>
    <w:multiLevelType w:val="hybridMultilevel"/>
    <w:tmpl w:val="E7543618"/>
    <w:lvl w:ilvl="0" w:tplc="A4F847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664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C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2B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EB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EE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C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09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D39A2"/>
    <w:multiLevelType w:val="multilevel"/>
    <w:tmpl w:val="95AC6F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EC4202"/>
    <w:multiLevelType w:val="hybridMultilevel"/>
    <w:tmpl w:val="EAD8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F0E7C"/>
    <w:multiLevelType w:val="hybridMultilevel"/>
    <w:tmpl w:val="7C041466"/>
    <w:lvl w:ilvl="0" w:tplc="D2EC4A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301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2C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EC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4A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AD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C8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E6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EB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41ABA"/>
    <w:multiLevelType w:val="hybridMultilevel"/>
    <w:tmpl w:val="21727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1303670">
    <w:abstractNumId w:val="10"/>
  </w:num>
  <w:num w:numId="2" w16cid:durableId="825165552">
    <w:abstractNumId w:val="8"/>
  </w:num>
  <w:num w:numId="3" w16cid:durableId="1682387735">
    <w:abstractNumId w:val="13"/>
  </w:num>
  <w:num w:numId="4" w16cid:durableId="1924874760">
    <w:abstractNumId w:val="5"/>
  </w:num>
  <w:num w:numId="5" w16cid:durableId="388891571">
    <w:abstractNumId w:val="4"/>
  </w:num>
  <w:num w:numId="6" w16cid:durableId="666442810">
    <w:abstractNumId w:val="1"/>
  </w:num>
  <w:num w:numId="7" w16cid:durableId="71513251">
    <w:abstractNumId w:val="11"/>
  </w:num>
  <w:num w:numId="8" w16cid:durableId="147407899">
    <w:abstractNumId w:val="7"/>
  </w:num>
  <w:num w:numId="9" w16cid:durableId="472135969">
    <w:abstractNumId w:val="9"/>
  </w:num>
  <w:num w:numId="10" w16cid:durableId="2133285219">
    <w:abstractNumId w:val="14"/>
  </w:num>
  <w:num w:numId="11" w16cid:durableId="1339308807">
    <w:abstractNumId w:val="2"/>
  </w:num>
  <w:num w:numId="12" w16cid:durableId="3750948">
    <w:abstractNumId w:val="0"/>
  </w:num>
  <w:num w:numId="13" w16cid:durableId="1482189496">
    <w:abstractNumId w:val="6"/>
  </w:num>
  <w:num w:numId="14" w16cid:durableId="1415320299">
    <w:abstractNumId w:val="12"/>
  </w:num>
  <w:num w:numId="15" w16cid:durableId="268239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B82A14"/>
    <w:rsid w:val="00071F59"/>
    <w:rsid w:val="00074FB3"/>
    <w:rsid w:val="000F4C64"/>
    <w:rsid w:val="0019780D"/>
    <w:rsid w:val="001C4CBD"/>
    <w:rsid w:val="001D2B68"/>
    <w:rsid w:val="00252534"/>
    <w:rsid w:val="00260BB5"/>
    <w:rsid w:val="00273702"/>
    <w:rsid w:val="002A05C1"/>
    <w:rsid w:val="002B629F"/>
    <w:rsid w:val="002C4781"/>
    <w:rsid w:val="002E4AA5"/>
    <w:rsid w:val="003A3736"/>
    <w:rsid w:val="00407CB9"/>
    <w:rsid w:val="00437445"/>
    <w:rsid w:val="00440A0D"/>
    <w:rsid w:val="00462CA8"/>
    <w:rsid w:val="004B2B5D"/>
    <w:rsid w:val="004F01A4"/>
    <w:rsid w:val="00525E2C"/>
    <w:rsid w:val="005A0D9A"/>
    <w:rsid w:val="005B160E"/>
    <w:rsid w:val="005C1A38"/>
    <w:rsid w:val="006151F7"/>
    <w:rsid w:val="00644C30"/>
    <w:rsid w:val="0066379C"/>
    <w:rsid w:val="00685B16"/>
    <w:rsid w:val="006A0056"/>
    <w:rsid w:val="006E37EC"/>
    <w:rsid w:val="006F0B76"/>
    <w:rsid w:val="00720910"/>
    <w:rsid w:val="00735233"/>
    <w:rsid w:val="00750B7C"/>
    <w:rsid w:val="007C4F19"/>
    <w:rsid w:val="007C6312"/>
    <w:rsid w:val="007D5C57"/>
    <w:rsid w:val="007F072E"/>
    <w:rsid w:val="00815993"/>
    <w:rsid w:val="00817B26"/>
    <w:rsid w:val="0088310A"/>
    <w:rsid w:val="008C28B9"/>
    <w:rsid w:val="008F2752"/>
    <w:rsid w:val="00913BE5"/>
    <w:rsid w:val="009200DF"/>
    <w:rsid w:val="00940FFD"/>
    <w:rsid w:val="00953B57"/>
    <w:rsid w:val="00964795"/>
    <w:rsid w:val="00992A0E"/>
    <w:rsid w:val="009B1531"/>
    <w:rsid w:val="009D366E"/>
    <w:rsid w:val="00A54505"/>
    <w:rsid w:val="00A93DBD"/>
    <w:rsid w:val="00AB128C"/>
    <w:rsid w:val="00AE4C89"/>
    <w:rsid w:val="00B50A38"/>
    <w:rsid w:val="00BC7DB8"/>
    <w:rsid w:val="00BD18F8"/>
    <w:rsid w:val="00BD2A34"/>
    <w:rsid w:val="00BE0196"/>
    <w:rsid w:val="00BF3191"/>
    <w:rsid w:val="00C01E9F"/>
    <w:rsid w:val="00C20E65"/>
    <w:rsid w:val="00C21DCF"/>
    <w:rsid w:val="00C51672"/>
    <w:rsid w:val="00C750E9"/>
    <w:rsid w:val="00CA710E"/>
    <w:rsid w:val="00CC22CA"/>
    <w:rsid w:val="00D007B8"/>
    <w:rsid w:val="00DC087A"/>
    <w:rsid w:val="00DE42A8"/>
    <w:rsid w:val="00E019D9"/>
    <w:rsid w:val="00E727F9"/>
    <w:rsid w:val="00F27ADB"/>
    <w:rsid w:val="00F76278"/>
    <w:rsid w:val="00F856DD"/>
    <w:rsid w:val="00FE21AA"/>
    <w:rsid w:val="075FC17E"/>
    <w:rsid w:val="185B5776"/>
    <w:rsid w:val="1AC4CCE8"/>
    <w:rsid w:val="1ADB91F7"/>
    <w:rsid w:val="236D46EA"/>
    <w:rsid w:val="24B82A14"/>
    <w:rsid w:val="2AC6DA37"/>
    <w:rsid w:val="3AD0804D"/>
    <w:rsid w:val="3B25E92D"/>
    <w:rsid w:val="3EC85236"/>
    <w:rsid w:val="3F7A75E7"/>
    <w:rsid w:val="3FAEFE96"/>
    <w:rsid w:val="418F9716"/>
    <w:rsid w:val="46B5544F"/>
    <w:rsid w:val="4AD075C1"/>
    <w:rsid w:val="4EEF5BDC"/>
    <w:rsid w:val="4EFDD84C"/>
    <w:rsid w:val="55060B7B"/>
    <w:rsid w:val="5797E9DB"/>
    <w:rsid w:val="5E730197"/>
    <w:rsid w:val="60A768D0"/>
    <w:rsid w:val="64D6374F"/>
    <w:rsid w:val="6579879A"/>
    <w:rsid w:val="667207B0"/>
    <w:rsid w:val="671557FB"/>
    <w:rsid w:val="6C1825E3"/>
    <w:rsid w:val="6C971824"/>
    <w:rsid w:val="75553865"/>
    <w:rsid w:val="7FB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2A14"/>
  <w15:chartTrackingRefBased/>
  <w15:docId w15:val="{4A6DA5FE-205B-4AC6-BD5F-EC31B677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4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40A0D"/>
  </w:style>
  <w:style w:type="character" w:customStyle="1" w:styleId="eop">
    <w:name w:val="eop"/>
    <w:basedOn w:val="DefaultParagraphFont"/>
    <w:rsid w:val="00440A0D"/>
  </w:style>
  <w:style w:type="paragraph" w:styleId="ListParagraph">
    <w:name w:val="List Paragraph"/>
    <w:basedOn w:val="Normal"/>
    <w:uiPriority w:val="34"/>
    <w:qFormat/>
    <w:rsid w:val="005A0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2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7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2B5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910"/>
  </w:style>
  <w:style w:type="paragraph" w:styleId="Footer">
    <w:name w:val="footer"/>
    <w:basedOn w:val="Normal"/>
    <w:link w:val="FooterChar"/>
    <w:uiPriority w:val="99"/>
    <w:unhideWhenUsed/>
    <w:rsid w:val="00720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inglink.com/scene/1410589908971552770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thinglink.com/scene/1413459663730507777" TargetMode="External"/><Relationship Id="rId17" Type="http://schemas.openxmlformats.org/officeDocument/2006/relationships/hyperlink" Target="https://www.topmarks.co.uk/ordering-and-sequencing/caterpillar-orde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8TIjoLW5oR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inglink.com/scene/136822939615808717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hinglink.com/scene/1410564060633628674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C490B557F484187506C0CF1689414" ma:contentTypeVersion="16" ma:contentTypeDescription="Create a new document." ma:contentTypeScope="" ma:versionID="52a0ebdae3fac79902ad8f02b4eb2179">
  <xsd:schema xmlns:xsd="http://www.w3.org/2001/XMLSchema" xmlns:xs="http://www.w3.org/2001/XMLSchema" xmlns:p="http://schemas.microsoft.com/office/2006/metadata/properties" xmlns:ns3="e1b32ec2-1ae2-49c5-bd2b-2b4ba0c0d767" xmlns:ns4="e76eecd2-9ab0-4351-9980-be27eaee40f1" targetNamespace="http://schemas.microsoft.com/office/2006/metadata/properties" ma:root="true" ma:fieldsID="8162fbe25ec0abcd8640c88f1d8256f2" ns3:_="" ns4:_="">
    <xsd:import namespace="e1b32ec2-1ae2-49c5-bd2b-2b4ba0c0d767"/>
    <xsd:import namespace="e76eecd2-9ab0-4351-9980-be27eaee40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32ec2-1ae2-49c5-bd2b-2b4ba0c0d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ecd2-9ab0-4351-9980-be27eaee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b32ec2-1ae2-49c5-bd2b-2b4ba0c0d7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3940F-B83A-4035-9D33-0EB3C1537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32ec2-1ae2-49c5-bd2b-2b4ba0c0d767"/>
    <ds:schemaRef ds:uri="e76eecd2-9ab0-4351-9980-be27eaee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C7D33-5856-40EC-B6F6-43A97E0A1F89}">
  <ds:schemaRefs>
    <ds:schemaRef ds:uri="http://purl.org/dc/elements/1.1/"/>
    <ds:schemaRef ds:uri="http://schemas.microsoft.com/office/2006/metadata/properties"/>
    <ds:schemaRef ds:uri="e76eecd2-9ab0-4351-9980-be27eaee40f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1b32ec2-1ae2-49c5-bd2b-2b4ba0c0d7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5DC68B-E4F9-47BB-B026-5124A11B0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Mulvihill</dc:creator>
  <cp:keywords/>
  <dc:description/>
  <cp:lastModifiedBy>Laura Spear</cp:lastModifiedBy>
  <cp:revision>2</cp:revision>
  <dcterms:created xsi:type="dcterms:W3CDTF">2023-09-26T07:06:00Z</dcterms:created>
  <dcterms:modified xsi:type="dcterms:W3CDTF">2023-09-26T07:06:00Z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0x0101005F2C490B557F484187506C0CF1689414</vt:lpwstr>
  </property>
</Properties>
</file>